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71FDB" w14:textId="65F15EB0" w:rsidR="0095317A" w:rsidRPr="00B602A4" w:rsidRDefault="006E1252" w:rsidP="00B602A4">
      <w:pPr>
        <w:spacing w:line="480" w:lineRule="auto"/>
        <w:jc w:val="center"/>
        <w:rPr>
          <w:rFonts w:ascii="Times New Roman" w:hAnsi="Times New Roman" w:cs="Times New Roman"/>
        </w:rPr>
      </w:pPr>
      <w:r w:rsidRPr="00B602A4">
        <w:rPr>
          <w:rFonts w:ascii="Times New Roman" w:hAnsi="Times New Roman" w:cs="Times New Roman"/>
        </w:rPr>
        <w:t>Supplemental File</w:t>
      </w:r>
      <w:r w:rsidR="00AA05EC">
        <w:rPr>
          <w:rFonts w:ascii="Times New Roman" w:hAnsi="Times New Roman" w:cs="Times New Roman"/>
        </w:rPr>
        <w:t xml:space="preserve"> </w:t>
      </w:r>
      <w:r w:rsidR="008D1694">
        <w:rPr>
          <w:rFonts w:ascii="Times New Roman" w:hAnsi="Times New Roman" w:cs="Times New Roman"/>
        </w:rPr>
        <w:t>Table S1</w:t>
      </w:r>
    </w:p>
    <w:p w14:paraId="11A0CF57" w14:textId="78120999" w:rsidR="00166C20" w:rsidRPr="00B602A4" w:rsidRDefault="00533A1D" w:rsidP="00B602A4">
      <w:pPr>
        <w:spacing w:line="480" w:lineRule="auto"/>
        <w:jc w:val="center"/>
        <w:rPr>
          <w:rFonts w:ascii="Times New Roman" w:hAnsi="Times New Roman" w:cs="Times New Roman"/>
        </w:rPr>
      </w:pPr>
      <w:r>
        <w:rPr>
          <w:rFonts w:ascii="Times New Roman" w:hAnsi="Times New Roman" w:cs="Times New Roman"/>
        </w:rPr>
        <w:t xml:space="preserve">Database </w:t>
      </w:r>
      <w:r w:rsidR="00166C20" w:rsidRPr="00B602A4">
        <w:rPr>
          <w:rFonts w:ascii="Times New Roman" w:hAnsi="Times New Roman" w:cs="Times New Roman"/>
        </w:rPr>
        <w:t>Search Strategies</w:t>
      </w:r>
    </w:p>
    <w:p w14:paraId="18FBE391" w14:textId="77777777" w:rsidR="005C3460" w:rsidRPr="00B602A4" w:rsidRDefault="005C3460" w:rsidP="00B602A4">
      <w:pPr>
        <w:spacing w:line="480" w:lineRule="auto"/>
        <w:jc w:val="center"/>
        <w:rPr>
          <w:rFonts w:ascii="Times New Roman" w:hAnsi="Times New Roman" w:cs="Times New Roman"/>
        </w:rPr>
      </w:pPr>
    </w:p>
    <w:p w14:paraId="68C4C347" w14:textId="5E0BDF97" w:rsidR="005C3460" w:rsidRPr="00B602A4" w:rsidRDefault="00DB1EBB" w:rsidP="00B602A4">
      <w:pPr>
        <w:spacing w:line="480" w:lineRule="auto"/>
        <w:rPr>
          <w:rFonts w:ascii="Times New Roman" w:hAnsi="Times New Roman" w:cs="Times New Roman"/>
        </w:rPr>
      </w:pPr>
      <w:r w:rsidRPr="00B602A4">
        <w:rPr>
          <w:rFonts w:ascii="Times New Roman" w:hAnsi="Times New Roman" w:cs="Times New Roman"/>
        </w:rPr>
        <w:t>Database s</w:t>
      </w:r>
      <w:r w:rsidR="005C3460" w:rsidRPr="00B602A4">
        <w:rPr>
          <w:rFonts w:ascii="Times New Roman" w:hAnsi="Times New Roman" w:cs="Times New Roman"/>
        </w:rPr>
        <w:t>earch</w:t>
      </w:r>
      <w:r w:rsidRPr="00B602A4">
        <w:rPr>
          <w:rFonts w:ascii="Times New Roman" w:hAnsi="Times New Roman" w:cs="Times New Roman"/>
        </w:rPr>
        <w:t>es</w:t>
      </w:r>
      <w:r w:rsidR="005C3460" w:rsidRPr="00B602A4">
        <w:rPr>
          <w:rFonts w:ascii="Times New Roman" w:hAnsi="Times New Roman" w:cs="Times New Roman"/>
        </w:rPr>
        <w:t xml:space="preserve"> </w:t>
      </w:r>
      <w:r w:rsidRPr="00B602A4">
        <w:rPr>
          <w:rFonts w:ascii="Times New Roman" w:hAnsi="Times New Roman" w:cs="Times New Roman"/>
        </w:rPr>
        <w:t xml:space="preserve">were </w:t>
      </w:r>
      <w:r w:rsidR="005C3460" w:rsidRPr="00B602A4">
        <w:rPr>
          <w:rFonts w:ascii="Times New Roman" w:hAnsi="Times New Roman" w:cs="Times New Roman"/>
        </w:rPr>
        <w:t xml:space="preserve">conducted </w:t>
      </w:r>
      <w:r w:rsidRPr="00B602A4">
        <w:rPr>
          <w:rFonts w:ascii="Times New Roman" w:hAnsi="Times New Roman" w:cs="Times New Roman"/>
        </w:rPr>
        <w:t xml:space="preserve">in </w:t>
      </w:r>
      <w:r w:rsidR="005C3460" w:rsidRPr="00B602A4">
        <w:rPr>
          <w:rFonts w:ascii="Times New Roman" w:hAnsi="Times New Roman" w:cs="Times New Roman"/>
        </w:rPr>
        <w:t>June-</w:t>
      </w:r>
      <w:r w:rsidR="00AA05EC" w:rsidRPr="00B602A4">
        <w:rPr>
          <w:rFonts w:ascii="Times New Roman" w:hAnsi="Times New Roman" w:cs="Times New Roman"/>
        </w:rPr>
        <w:t>July 2022 and</w:t>
      </w:r>
      <w:r w:rsidR="004D5927" w:rsidRPr="00B602A4">
        <w:rPr>
          <w:rFonts w:ascii="Times New Roman" w:hAnsi="Times New Roman" w:cs="Times New Roman"/>
        </w:rPr>
        <w:t xml:space="preserve"> </w:t>
      </w:r>
      <w:r w:rsidRPr="00B602A4">
        <w:rPr>
          <w:rFonts w:ascii="Times New Roman" w:hAnsi="Times New Roman" w:cs="Times New Roman"/>
        </w:rPr>
        <w:t xml:space="preserve">updated </w:t>
      </w:r>
      <w:r w:rsidR="00AA05EC">
        <w:rPr>
          <w:rFonts w:ascii="Times New Roman" w:hAnsi="Times New Roman" w:cs="Times New Roman"/>
        </w:rPr>
        <w:t xml:space="preserve">to September </w:t>
      </w:r>
      <w:r w:rsidR="004D5927" w:rsidRPr="00B602A4">
        <w:rPr>
          <w:rFonts w:ascii="Times New Roman" w:hAnsi="Times New Roman" w:cs="Times New Roman"/>
        </w:rPr>
        <w:t>2024</w:t>
      </w:r>
      <w:r w:rsidRPr="00B602A4">
        <w:rPr>
          <w:rFonts w:ascii="Times New Roman" w:hAnsi="Times New Roman" w:cs="Times New Roman"/>
        </w:rPr>
        <w:t>.</w:t>
      </w:r>
    </w:p>
    <w:p w14:paraId="686C33C9" w14:textId="77777777" w:rsidR="009615C0" w:rsidRPr="00B602A4" w:rsidRDefault="009615C0" w:rsidP="00B602A4">
      <w:pPr>
        <w:spacing w:line="480" w:lineRule="auto"/>
        <w:rPr>
          <w:rFonts w:ascii="Times New Roman" w:hAnsi="Times New Roman" w:cs="Times New Roman"/>
        </w:rPr>
      </w:pPr>
    </w:p>
    <w:tbl>
      <w:tblPr>
        <w:tblStyle w:val="TableGrid"/>
        <w:tblW w:w="5000" w:type="pct"/>
        <w:jc w:val="center"/>
        <w:tblLook w:val="04A0" w:firstRow="1" w:lastRow="0" w:firstColumn="1" w:lastColumn="0" w:noHBand="0" w:noVBand="1"/>
      </w:tblPr>
      <w:tblGrid>
        <w:gridCol w:w="2178"/>
        <w:gridCol w:w="6838"/>
      </w:tblGrid>
      <w:tr w:rsidR="0060556B" w:rsidRPr="00B602A4" w14:paraId="2A8C3F6C" w14:textId="77777777" w:rsidTr="009615C0">
        <w:trPr>
          <w:trHeight w:val="550"/>
          <w:jc w:val="center"/>
        </w:trPr>
        <w:tc>
          <w:tcPr>
            <w:tcW w:w="1208" w:type="pct"/>
          </w:tcPr>
          <w:p w14:paraId="20A75755" w14:textId="77777777" w:rsidR="0060556B" w:rsidRPr="00B602A4" w:rsidRDefault="0060556B" w:rsidP="00B602A4">
            <w:pPr>
              <w:spacing w:line="480" w:lineRule="auto"/>
              <w:rPr>
                <w:rFonts w:ascii="Times New Roman" w:eastAsia="Times New Roman" w:hAnsi="Times New Roman" w:cs="Times New Roman"/>
                <w:sz w:val="24"/>
                <w:szCs w:val="24"/>
              </w:rPr>
            </w:pPr>
            <w:bookmarkStart w:id="0" w:name="_Hlk163225292"/>
            <w:r w:rsidRPr="00B602A4">
              <w:rPr>
                <w:rFonts w:ascii="Times New Roman" w:eastAsia="Times New Roman" w:hAnsi="Times New Roman" w:cs="Times New Roman"/>
                <w:sz w:val="24"/>
                <w:szCs w:val="24"/>
              </w:rPr>
              <w:t>Database</w:t>
            </w:r>
          </w:p>
        </w:tc>
        <w:tc>
          <w:tcPr>
            <w:tcW w:w="3792" w:type="pct"/>
          </w:tcPr>
          <w:p w14:paraId="4ECE0C7A" w14:textId="77777777"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t>Search strategy</w:t>
            </w:r>
          </w:p>
        </w:tc>
      </w:tr>
      <w:tr w:rsidR="0060556B" w:rsidRPr="00B602A4" w14:paraId="5302E537" w14:textId="77777777" w:rsidTr="00FA7C57">
        <w:trPr>
          <w:trHeight w:val="1846"/>
          <w:jc w:val="center"/>
        </w:trPr>
        <w:tc>
          <w:tcPr>
            <w:tcW w:w="1208" w:type="pct"/>
          </w:tcPr>
          <w:p w14:paraId="65A60C43" w14:textId="2BA3F94F"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t>Medline (OVID</w:t>
            </w:r>
            <w:r w:rsidR="00AA05EC">
              <w:rPr>
                <w:rFonts w:ascii="Times New Roman" w:eastAsia="Times New Roman" w:hAnsi="Times New Roman" w:cs="Times New Roman"/>
                <w:sz w:val="24"/>
                <w:szCs w:val="24"/>
              </w:rPr>
              <w:t>)</w:t>
            </w:r>
          </w:p>
        </w:tc>
        <w:tc>
          <w:tcPr>
            <w:tcW w:w="3792" w:type="pct"/>
          </w:tcPr>
          <w:p w14:paraId="2E314367" w14:textId="77777777"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t xml:space="preserve">personality/ or personality.ab,ti. or (big five or big 5 or five factor model).ab,ti. or neuroticism/ or neuroticism.ab,ti. or extraversion/ or extraversion.ab,ti. or openness.ab,ti. or agreeableness.ab,ti. or conscientiousness.ab,ti. AND </w:t>
            </w:r>
            <w:r w:rsidRPr="00B602A4">
              <w:rPr>
                <w:rFonts w:ascii="Times New Roman" w:hAnsi="Times New Roman" w:cs="Times New Roman"/>
                <w:color w:val="2D2D2D"/>
                <w:sz w:val="24"/>
                <w:szCs w:val="24"/>
                <w:shd w:val="clear" w:color="auto" w:fill="FFFFFF"/>
              </w:rPr>
              <w:t xml:space="preserve"> </w:t>
            </w:r>
            <w:r w:rsidRPr="00B602A4">
              <w:rPr>
                <w:rFonts w:ascii="Times New Roman" w:eastAsia="Times New Roman" w:hAnsi="Times New Roman" w:cs="Times New Roman"/>
                <w:sz w:val="24"/>
                <w:szCs w:val="24"/>
              </w:rPr>
              <w:t>mortality/ or mortality.af. or longevity/ or longevity.af. or death/ or death.af.</w:t>
            </w:r>
            <w:r w:rsidRPr="00B602A4">
              <w:rPr>
                <w:rFonts w:ascii="Times New Roman" w:hAnsi="Times New Roman" w:cs="Times New Roman"/>
                <w:color w:val="2D2D2D"/>
                <w:sz w:val="24"/>
                <w:szCs w:val="24"/>
                <w:shd w:val="clear" w:color="auto" w:fill="FFFFFF"/>
              </w:rPr>
              <w:t xml:space="preserve"> limit to (English language and humans)</w:t>
            </w:r>
          </w:p>
        </w:tc>
      </w:tr>
      <w:tr w:rsidR="0060556B" w:rsidRPr="00B602A4" w14:paraId="7BEFC6FC" w14:textId="77777777" w:rsidTr="00FA7C57">
        <w:trPr>
          <w:trHeight w:val="2127"/>
          <w:jc w:val="center"/>
        </w:trPr>
        <w:tc>
          <w:tcPr>
            <w:tcW w:w="1208" w:type="pct"/>
          </w:tcPr>
          <w:p w14:paraId="356CB8DA" w14:textId="77777777"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t>PubMed Central</w:t>
            </w:r>
          </w:p>
        </w:tc>
        <w:tc>
          <w:tcPr>
            <w:tcW w:w="3792" w:type="pct"/>
          </w:tcPr>
          <w:p w14:paraId="26FC57F1" w14:textId="77777777"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t>(((((((personality[Title/Abstract]) OR ("big five"[Title/Abstract] OR "big 5"[Title/Abstract] OR "five factor model"[Title/Abstract])) OR (neuroticism[Title/Abstract])) OR (extraversion[Title/Abstract])) OR (openness[Title/Abstract])) OR (agreeableness[Title/Abstract])) OR (conscientiousness[Title/Abstract])) AND ((mortality) OR (longevity)) Filters: Humans, English</w:t>
            </w:r>
          </w:p>
        </w:tc>
      </w:tr>
      <w:tr w:rsidR="0060556B" w:rsidRPr="00B602A4" w14:paraId="55F6A11C" w14:textId="77777777" w:rsidTr="00FA7C57">
        <w:trPr>
          <w:trHeight w:val="2399"/>
          <w:jc w:val="center"/>
        </w:trPr>
        <w:tc>
          <w:tcPr>
            <w:tcW w:w="1208" w:type="pct"/>
          </w:tcPr>
          <w:p w14:paraId="1344ECC7" w14:textId="77777777"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t>PsycInfo (EBSCO)</w:t>
            </w:r>
          </w:p>
        </w:tc>
        <w:tc>
          <w:tcPr>
            <w:tcW w:w="3792" w:type="pct"/>
          </w:tcPr>
          <w:p w14:paraId="563C437E" w14:textId="77777777"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t xml:space="preserve">MA personality OR TI personality OR AB personality OR TI ((big five or big 5 or five factor model) OR AB (big five or big 5 or five factor model)) OR TI </w:t>
            </w:r>
            <w:r w:rsidRPr="00B602A4">
              <w:rPr>
                <w:rFonts w:ascii="Times New Roman" w:hAnsi="Times New Roman" w:cs="Times New Roman"/>
                <w:sz w:val="24"/>
                <w:szCs w:val="24"/>
              </w:rPr>
              <w:t xml:space="preserve"> (</w:t>
            </w:r>
            <w:r w:rsidRPr="00B602A4">
              <w:rPr>
                <w:rFonts w:ascii="Times New Roman" w:eastAsia="Times New Roman" w:hAnsi="Times New Roman" w:cs="Times New Roman"/>
                <w:sz w:val="24"/>
                <w:szCs w:val="24"/>
              </w:rPr>
              <w:t xml:space="preserve">(neuroticism or extraversion or openness or agreeableness or conscientiousness) OR AB (neuroticism or extraversion or openness or agreeableness or conscientiousness)) </w:t>
            </w:r>
            <w:r w:rsidRPr="00B602A4">
              <w:rPr>
                <w:rFonts w:ascii="Times New Roman" w:eastAsia="Times New Roman" w:hAnsi="Times New Roman" w:cs="Times New Roman"/>
                <w:sz w:val="24"/>
                <w:szCs w:val="24"/>
              </w:rPr>
              <w:lastRenderedPageBreak/>
              <w:t>AND TX (mortality or death or longevity) Limiters English; population group; Human</w:t>
            </w:r>
          </w:p>
        </w:tc>
      </w:tr>
      <w:tr w:rsidR="0060556B" w:rsidRPr="00B602A4" w14:paraId="50DA1901" w14:textId="77777777" w:rsidTr="009615C0">
        <w:trPr>
          <w:trHeight w:val="940"/>
          <w:jc w:val="center"/>
        </w:trPr>
        <w:tc>
          <w:tcPr>
            <w:tcW w:w="1208" w:type="pct"/>
          </w:tcPr>
          <w:p w14:paraId="2D87873C" w14:textId="77777777"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lastRenderedPageBreak/>
              <w:t>Embase (EBSCO)</w:t>
            </w:r>
          </w:p>
        </w:tc>
        <w:tc>
          <w:tcPr>
            <w:tcW w:w="3792" w:type="pct"/>
            <w:shd w:val="clear" w:color="auto" w:fill="FFFFFF" w:themeFill="background1"/>
          </w:tcPr>
          <w:p w14:paraId="1527C723" w14:textId="77777777"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t>('personality':ab,ti OR 'personality'/de OR 'big five':ab,ti OR 'big 5':ab,ti OR 'five factor model'/de OR 'five factor model':ab,ti OR 'neuroticism'/de OR 'neuroticism':ab,ti OR 'extraversion'/de OR 'extraversion':ab,ti OR 'openness'/de OR 'openness':ab,ti OR 'agreeableness'/de OR 'agreeableness':ab,ti OR 'conscientiousness'/de OR 'conscientiousness':ab,ti) AND ('mortality'/exp OR 'mortality' OR 'death' OR 'longevity') AND [embase]/lim AND [humans]/lim AND [english]/lim</w:t>
            </w:r>
          </w:p>
          <w:p w14:paraId="435BC81D" w14:textId="77777777" w:rsidR="00FA7C57" w:rsidRPr="00B602A4" w:rsidRDefault="00FA7C57" w:rsidP="00B602A4">
            <w:pPr>
              <w:spacing w:line="480" w:lineRule="auto"/>
              <w:rPr>
                <w:rFonts w:ascii="Times New Roman" w:eastAsia="Times New Roman" w:hAnsi="Times New Roman" w:cs="Times New Roman"/>
                <w:sz w:val="24"/>
                <w:szCs w:val="24"/>
              </w:rPr>
            </w:pPr>
          </w:p>
        </w:tc>
      </w:tr>
      <w:tr w:rsidR="0060556B" w:rsidRPr="00B602A4" w14:paraId="1656BD63" w14:textId="77777777" w:rsidTr="009615C0">
        <w:trPr>
          <w:trHeight w:val="143"/>
          <w:jc w:val="center"/>
        </w:trPr>
        <w:tc>
          <w:tcPr>
            <w:tcW w:w="1208" w:type="pct"/>
          </w:tcPr>
          <w:p w14:paraId="6C5D8B98" w14:textId="77777777"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t>CINAHL complete</w:t>
            </w:r>
          </w:p>
        </w:tc>
        <w:tc>
          <w:tcPr>
            <w:tcW w:w="3792" w:type="pct"/>
          </w:tcPr>
          <w:p w14:paraId="0FA53BB7" w14:textId="77777777" w:rsidR="0060556B" w:rsidRPr="00B602A4" w:rsidRDefault="0060556B" w:rsidP="00B602A4">
            <w:pPr>
              <w:spacing w:line="480" w:lineRule="auto"/>
              <w:rPr>
                <w:rFonts w:ascii="Times New Roman" w:hAnsi="Times New Roman" w:cs="Times New Roman"/>
                <w:color w:val="333333"/>
                <w:sz w:val="24"/>
                <w:szCs w:val="24"/>
                <w:shd w:val="clear" w:color="auto" w:fill="FFFFFF"/>
              </w:rPr>
            </w:pPr>
            <w:r w:rsidRPr="00B602A4">
              <w:rPr>
                <w:rFonts w:ascii="Times New Roman" w:eastAsia="Times New Roman" w:hAnsi="Times New Roman" w:cs="Times New Roman"/>
                <w:sz w:val="24"/>
                <w:szCs w:val="24"/>
              </w:rPr>
              <w:t xml:space="preserve">(MM personality OR TI personality OR AB personality OR </w:t>
            </w:r>
            <w:r w:rsidRPr="00B602A4">
              <w:rPr>
                <w:rFonts w:ascii="Times New Roman" w:hAnsi="Times New Roman" w:cs="Times New Roman"/>
                <w:color w:val="333333"/>
                <w:sz w:val="24"/>
                <w:szCs w:val="24"/>
                <w:bdr w:val="none" w:sz="0" w:space="0" w:color="auto" w:frame="1"/>
                <w:shd w:val="clear" w:color="auto" w:fill="FFFFFF"/>
              </w:rPr>
              <w:t>TI ( big five or big 5 or five factor ) OR AB ( big five or big 5 or five factor )</w:t>
            </w:r>
            <w:r w:rsidRPr="00B602A4">
              <w:rPr>
                <w:rFonts w:ascii="Times New Roman" w:hAnsi="Times New Roman" w:cs="Times New Roman"/>
                <w:color w:val="333333"/>
                <w:sz w:val="24"/>
                <w:szCs w:val="24"/>
                <w:shd w:val="clear" w:color="auto" w:fill="FFFFFF"/>
              </w:rPr>
              <w:t xml:space="preserve"> OR TI neuroticism OR AB neuroticism OR TI extraversion OR AB extraversion OR TI openness OR AB openness or TI agreeableness OR AB agreeableness OR TI conscientiousness OR AB conscientiousness) AND (TX mortality OR TX death OR TX longevity) </w:t>
            </w:r>
            <w:r w:rsidRPr="00B602A4">
              <w:rPr>
                <w:rFonts w:ascii="Times New Roman" w:hAnsi="Times New Roman" w:cs="Times New Roman"/>
                <w:sz w:val="24"/>
                <w:szCs w:val="24"/>
              </w:rPr>
              <w:t>Limiters</w:t>
            </w:r>
            <w:r w:rsidRPr="00B602A4">
              <w:rPr>
                <w:rFonts w:ascii="Times New Roman" w:hAnsi="Times New Roman" w:cs="Times New Roman"/>
                <w:color w:val="333333"/>
                <w:sz w:val="24"/>
                <w:szCs w:val="24"/>
                <w:shd w:val="clear" w:color="auto" w:fill="FFFFFF"/>
              </w:rPr>
              <w:t> - English Language; Exclude MEDLINE records; Human</w:t>
            </w:r>
          </w:p>
          <w:p w14:paraId="5BC138C8" w14:textId="77777777" w:rsidR="00FA7C57" w:rsidRPr="00B602A4" w:rsidRDefault="00FA7C57" w:rsidP="00B602A4">
            <w:pPr>
              <w:spacing w:line="480" w:lineRule="auto"/>
              <w:rPr>
                <w:rFonts w:ascii="Times New Roman" w:eastAsia="Times New Roman" w:hAnsi="Times New Roman" w:cs="Times New Roman"/>
                <w:sz w:val="24"/>
                <w:szCs w:val="24"/>
              </w:rPr>
            </w:pPr>
          </w:p>
        </w:tc>
      </w:tr>
      <w:tr w:rsidR="0060556B" w:rsidRPr="00B602A4" w14:paraId="4A3820F8" w14:textId="77777777" w:rsidTr="00FA7C57">
        <w:trPr>
          <w:trHeight w:val="2270"/>
          <w:jc w:val="center"/>
        </w:trPr>
        <w:tc>
          <w:tcPr>
            <w:tcW w:w="1208" w:type="pct"/>
          </w:tcPr>
          <w:p w14:paraId="2576186B" w14:textId="77777777" w:rsidR="0060556B" w:rsidRPr="00B602A4" w:rsidRDefault="0060556B" w:rsidP="00B602A4">
            <w:pPr>
              <w:spacing w:line="480" w:lineRule="auto"/>
              <w:rPr>
                <w:rFonts w:ascii="Times New Roman" w:eastAsia="Times New Roman" w:hAnsi="Times New Roman" w:cs="Times New Roman"/>
                <w:sz w:val="24"/>
                <w:szCs w:val="24"/>
              </w:rPr>
            </w:pPr>
            <w:r w:rsidRPr="00B602A4">
              <w:rPr>
                <w:rFonts w:ascii="Times New Roman" w:eastAsia="Times New Roman" w:hAnsi="Times New Roman" w:cs="Times New Roman"/>
                <w:sz w:val="24"/>
                <w:szCs w:val="24"/>
              </w:rPr>
              <w:lastRenderedPageBreak/>
              <w:t>Web of Science Core Collection (Science &amp; social science citation index)</w:t>
            </w:r>
          </w:p>
        </w:tc>
        <w:tc>
          <w:tcPr>
            <w:tcW w:w="3792" w:type="pct"/>
          </w:tcPr>
          <w:p w14:paraId="3E937C11" w14:textId="77777777" w:rsidR="0060556B" w:rsidRPr="00B602A4" w:rsidRDefault="0060556B" w:rsidP="00B602A4">
            <w:pPr>
              <w:spacing w:line="480" w:lineRule="auto"/>
              <w:rPr>
                <w:rFonts w:ascii="Times New Roman" w:eastAsia="Times New Roman" w:hAnsi="Times New Roman" w:cs="Times New Roman"/>
                <w:sz w:val="24"/>
                <w:szCs w:val="24"/>
                <w:lang w:val="en-IE"/>
              </w:rPr>
            </w:pPr>
            <w:r w:rsidRPr="00B602A4">
              <w:rPr>
                <w:rFonts w:ascii="Times New Roman" w:eastAsia="Times New Roman" w:hAnsi="Times New Roman" w:cs="Times New Roman"/>
                <w:sz w:val="24"/>
                <w:szCs w:val="24"/>
                <w:lang w:val="en-IE"/>
              </w:rPr>
              <w:t>(((((((TS=("personality")) OR TS</w:t>
            </w:r>
            <w:proofErr w:type="gramStart"/>
            <w:r w:rsidRPr="00B602A4">
              <w:rPr>
                <w:rFonts w:ascii="Times New Roman" w:eastAsia="Times New Roman" w:hAnsi="Times New Roman" w:cs="Times New Roman"/>
                <w:sz w:val="24"/>
                <w:szCs w:val="24"/>
                <w:lang w:val="en-IE"/>
              </w:rPr>
              <w:t>=(</w:t>
            </w:r>
            <w:proofErr w:type="gramEnd"/>
            <w:r w:rsidRPr="00B602A4">
              <w:rPr>
                <w:rFonts w:ascii="Times New Roman" w:eastAsia="Times New Roman" w:hAnsi="Times New Roman" w:cs="Times New Roman"/>
                <w:sz w:val="24"/>
                <w:szCs w:val="24"/>
                <w:lang w:val="en-IE"/>
              </w:rPr>
              <w:t>"big five" or "big 5" or "five factor model" or "five-factor model" or "five factor theory" or "five-factor theory")) OR TS=("conscientiousness")) OR TS=("neuroticism")) OR TS=("extraversion")) OR TS=("agreeableness")) OR TS=("openness*"))</w:t>
            </w:r>
          </w:p>
          <w:p w14:paraId="44DCC15D" w14:textId="3A2894A9" w:rsidR="0060556B" w:rsidRPr="00B602A4" w:rsidRDefault="0060556B" w:rsidP="00B602A4">
            <w:pPr>
              <w:spacing w:line="480" w:lineRule="auto"/>
              <w:rPr>
                <w:rFonts w:ascii="Times New Roman" w:eastAsia="Times New Roman" w:hAnsi="Times New Roman" w:cs="Times New Roman"/>
                <w:sz w:val="24"/>
                <w:szCs w:val="24"/>
                <w:lang w:val="en-IE"/>
              </w:rPr>
            </w:pPr>
          </w:p>
          <w:p w14:paraId="63F2F2C3" w14:textId="77777777" w:rsidR="0060556B" w:rsidRPr="00B602A4" w:rsidRDefault="0060556B" w:rsidP="00B602A4">
            <w:pPr>
              <w:spacing w:line="480" w:lineRule="auto"/>
              <w:rPr>
                <w:rFonts w:ascii="Times New Roman" w:eastAsia="Times New Roman" w:hAnsi="Times New Roman" w:cs="Times New Roman"/>
                <w:sz w:val="24"/>
                <w:szCs w:val="24"/>
                <w:lang w:val="en-IE"/>
              </w:rPr>
            </w:pPr>
            <w:r w:rsidRPr="00B602A4">
              <w:rPr>
                <w:rFonts w:ascii="Times New Roman" w:eastAsia="Times New Roman" w:hAnsi="Times New Roman" w:cs="Times New Roman"/>
                <w:sz w:val="24"/>
                <w:szCs w:val="24"/>
                <w:lang w:val="en-IE"/>
              </w:rPr>
              <w:t>((ALL=("mortality")) OR ALL=("death")) OR ALL=("longevity")</w:t>
            </w:r>
          </w:p>
          <w:p w14:paraId="7A5804D8" w14:textId="77777777" w:rsidR="0060556B" w:rsidRPr="00B602A4" w:rsidRDefault="0060556B" w:rsidP="00B602A4">
            <w:pPr>
              <w:spacing w:line="480" w:lineRule="auto"/>
              <w:rPr>
                <w:rFonts w:ascii="Times New Roman" w:eastAsia="Times New Roman" w:hAnsi="Times New Roman" w:cs="Times New Roman"/>
                <w:sz w:val="24"/>
                <w:szCs w:val="24"/>
                <w:lang w:val="en-IE"/>
              </w:rPr>
            </w:pPr>
          </w:p>
        </w:tc>
      </w:tr>
      <w:bookmarkEnd w:id="0"/>
    </w:tbl>
    <w:p w14:paraId="75AC7EAD" w14:textId="77777777" w:rsidR="007F65D9" w:rsidRPr="00B602A4" w:rsidRDefault="007F65D9" w:rsidP="00B602A4">
      <w:pPr>
        <w:spacing w:line="480" w:lineRule="auto"/>
        <w:rPr>
          <w:rFonts w:ascii="Times New Roman" w:hAnsi="Times New Roman" w:cs="Times New Roman"/>
        </w:rPr>
      </w:pPr>
    </w:p>
    <w:sectPr w:rsidR="007F65D9" w:rsidRPr="00B602A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AA7B8" w14:textId="77777777" w:rsidR="000F6CD5" w:rsidRDefault="000F6CD5" w:rsidP="006E1252">
      <w:pPr>
        <w:spacing w:after="0" w:line="240" w:lineRule="auto"/>
      </w:pPr>
      <w:r>
        <w:separator/>
      </w:r>
    </w:p>
  </w:endnote>
  <w:endnote w:type="continuationSeparator" w:id="0">
    <w:p w14:paraId="1C8A8FBF" w14:textId="77777777" w:rsidR="000F6CD5" w:rsidRDefault="000F6CD5" w:rsidP="006E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F5776" w14:textId="77777777" w:rsidR="000F6CD5" w:rsidRDefault="000F6CD5" w:rsidP="006E1252">
      <w:pPr>
        <w:spacing w:after="0" w:line="240" w:lineRule="auto"/>
      </w:pPr>
      <w:r>
        <w:separator/>
      </w:r>
    </w:p>
  </w:footnote>
  <w:footnote w:type="continuationSeparator" w:id="0">
    <w:p w14:paraId="14429D0C" w14:textId="77777777" w:rsidR="000F6CD5" w:rsidRDefault="000F6CD5" w:rsidP="006E12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55"/>
    <w:rsid w:val="00001AE0"/>
    <w:rsid w:val="000F6CD5"/>
    <w:rsid w:val="00166C20"/>
    <w:rsid w:val="001E718F"/>
    <w:rsid w:val="0030499E"/>
    <w:rsid w:val="00355199"/>
    <w:rsid w:val="003D4766"/>
    <w:rsid w:val="00406162"/>
    <w:rsid w:val="004165E8"/>
    <w:rsid w:val="004D5927"/>
    <w:rsid w:val="00527B13"/>
    <w:rsid w:val="00533A1D"/>
    <w:rsid w:val="005C3460"/>
    <w:rsid w:val="0060556B"/>
    <w:rsid w:val="006B3B1B"/>
    <w:rsid w:val="006E1252"/>
    <w:rsid w:val="00773F29"/>
    <w:rsid w:val="007F65D9"/>
    <w:rsid w:val="008922D7"/>
    <w:rsid w:val="008D1694"/>
    <w:rsid w:val="0095317A"/>
    <w:rsid w:val="009615C0"/>
    <w:rsid w:val="00A114F8"/>
    <w:rsid w:val="00AA05EC"/>
    <w:rsid w:val="00B602A4"/>
    <w:rsid w:val="00C11255"/>
    <w:rsid w:val="00CF4272"/>
    <w:rsid w:val="00DB1EBB"/>
    <w:rsid w:val="00EC44DB"/>
    <w:rsid w:val="00F02B88"/>
    <w:rsid w:val="00FA7C57"/>
    <w:rsid w:val="00FF0655"/>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1284D"/>
  <w15:chartTrackingRefBased/>
  <w15:docId w15:val="{8505CD62-0062-46AC-8A69-1031AB487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IE"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12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12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12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12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12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12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12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12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12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12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12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12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12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12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12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12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12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1255"/>
    <w:rPr>
      <w:rFonts w:eastAsiaTheme="majorEastAsia" w:cstheme="majorBidi"/>
      <w:color w:val="272727" w:themeColor="text1" w:themeTint="D8"/>
    </w:rPr>
  </w:style>
  <w:style w:type="paragraph" w:styleId="Title">
    <w:name w:val="Title"/>
    <w:basedOn w:val="Normal"/>
    <w:next w:val="Normal"/>
    <w:link w:val="TitleChar"/>
    <w:uiPriority w:val="10"/>
    <w:qFormat/>
    <w:rsid w:val="00C112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12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12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12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1255"/>
    <w:pPr>
      <w:spacing w:before="160"/>
      <w:jc w:val="center"/>
    </w:pPr>
    <w:rPr>
      <w:i/>
      <w:iCs/>
      <w:color w:val="404040" w:themeColor="text1" w:themeTint="BF"/>
    </w:rPr>
  </w:style>
  <w:style w:type="character" w:customStyle="1" w:styleId="QuoteChar">
    <w:name w:val="Quote Char"/>
    <w:basedOn w:val="DefaultParagraphFont"/>
    <w:link w:val="Quote"/>
    <w:uiPriority w:val="29"/>
    <w:rsid w:val="00C11255"/>
    <w:rPr>
      <w:i/>
      <w:iCs/>
      <w:color w:val="404040" w:themeColor="text1" w:themeTint="BF"/>
    </w:rPr>
  </w:style>
  <w:style w:type="paragraph" w:styleId="ListParagraph">
    <w:name w:val="List Paragraph"/>
    <w:basedOn w:val="Normal"/>
    <w:uiPriority w:val="34"/>
    <w:qFormat/>
    <w:rsid w:val="00C11255"/>
    <w:pPr>
      <w:ind w:left="720"/>
      <w:contextualSpacing/>
    </w:pPr>
  </w:style>
  <w:style w:type="character" w:styleId="IntenseEmphasis">
    <w:name w:val="Intense Emphasis"/>
    <w:basedOn w:val="DefaultParagraphFont"/>
    <w:uiPriority w:val="21"/>
    <w:qFormat/>
    <w:rsid w:val="00C11255"/>
    <w:rPr>
      <w:i/>
      <w:iCs/>
      <w:color w:val="0F4761" w:themeColor="accent1" w:themeShade="BF"/>
    </w:rPr>
  </w:style>
  <w:style w:type="paragraph" w:styleId="IntenseQuote">
    <w:name w:val="Intense Quote"/>
    <w:basedOn w:val="Normal"/>
    <w:next w:val="Normal"/>
    <w:link w:val="IntenseQuoteChar"/>
    <w:uiPriority w:val="30"/>
    <w:qFormat/>
    <w:rsid w:val="00C112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1255"/>
    <w:rPr>
      <w:i/>
      <w:iCs/>
      <w:color w:val="0F4761" w:themeColor="accent1" w:themeShade="BF"/>
    </w:rPr>
  </w:style>
  <w:style w:type="character" w:styleId="IntenseReference">
    <w:name w:val="Intense Reference"/>
    <w:basedOn w:val="DefaultParagraphFont"/>
    <w:uiPriority w:val="32"/>
    <w:qFormat/>
    <w:rsid w:val="00C11255"/>
    <w:rPr>
      <w:b/>
      <w:bCs/>
      <w:smallCaps/>
      <w:color w:val="0F4761" w:themeColor="accent1" w:themeShade="BF"/>
      <w:spacing w:val="5"/>
    </w:rPr>
  </w:style>
  <w:style w:type="table" w:styleId="TableGrid">
    <w:name w:val="Table Grid"/>
    <w:basedOn w:val="TableNormal"/>
    <w:uiPriority w:val="39"/>
    <w:rsid w:val="00166C20"/>
    <w:pPr>
      <w:spacing w:after="0" w:line="240" w:lineRule="auto"/>
    </w:pPr>
    <w:rPr>
      <w:rFonts w:eastAsiaTheme="minorHAnsi"/>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66C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404</Words>
  <Characters>2305</Characters>
  <Application>Microsoft Office Word</Application>
  <DocSecurity>0</DocSecurity>
  <Lines>19</Lines>
  <Paragraphs>5</Paragraphs>
  <ScaleCrop>false</ScaleCrop>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Maire</dc:creator>
  <cp:keywords/>
  <dc:description/>
  <cp:lastModifiedBy>Maire.Mcgeehan</cp:lastModifiedBy>
  <cp:revision>14</cp:revision>
  <dcterms:created xsi:type="dcterms:W3CDTF">2024-04-05T15:06:00Z</dcterms:created>
  <dcterms:modified xsi:type="dcterms:W3CDTF">2024-10-07T09:23:00Z</dcterms:modified>
</cp:coreProperties>
</file>